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75" w:rsidRPr="00E52E62" w:rsidRDefault="007A5575" w:rsidP="00E52E62">
      <w:pPr>
        <w:jc w:val="center"/>
        <w:rPr>
          <w:rFonts w:eastAsia="Times New Roman"/>
          <w:lang w:eastAsia="ru-RU"/>
        </w:rPr>
      </w:pPr>
      <w:r w:rsidRPr="00E52E62">
        <w:rPr>
          <w:rFonts w:eastAsia="Times New Roman"/>
          <w:b/>
          <w:bCs/>
          <w:lang w:eastAsia="ru-RU"/>
        </w:rPr>
        <w:t>Федеральный закон от 17 июля 1999 . N 178-ФЗ г. Москва</w:t>
      </w:r>
    </w:p>
    <w:p w:rsidR="007A5575" w:rsidRPr="00E52E62" w:rsidRDefault="007A5575" w:rsidP="00E52E62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lang w:eastAsia="ru-RU"/>
        </w:rPr>
      </w:pPr>
      <w:r w:rsidRPr="00E52E62">
        <w:rPr>
          <w:rFonts w:eastAsia="Times New Roman"/>
          <w:b/>
          <w:bCs/>
          <w:lang w:eastAsia="ru-RU"/>
        </w:rPr>
        <w:t>"О государственной социальной помощи"</w:t>
      </w:r>
    </w:p>
    <w:p w:rsidR="00E52E62" w:rsidRDefault="00E52E62" w:rsidP="00E52E62">
      <w:pPr>
        <w:tabs>
          <w:tab w:val="left" w:pos="142"/>
        </w:tabs>
        <w:jc w:val="right"/>
        <w:rPr>
          <w:rFonts w:eastAsia="Times New Roman"/>
          <w:lang w:eastAsia="ru-RU"/>
        </w:rPr>
      </w:pPr>
    </w:p>
    <w:p w:rsidR="007A5575" w:rsidRDefault="007A5575" w:rsidP="00E52E62">
      <w:pPr>
        <w:tabs>
          <w:tab w:val="left" w:pos="142"/>
        </w:tabs>
        <w:jc w:val="right"/>
        <w:rPr>
          <w:rFonts w:eastAsia="Times New Roman"/>
          <w:color w:val="000000"/>
          <w:lang w:eastAsia="ru-RU"/>
        </w:rPr>
      </w:pPr>
      <w:proofErr w:type="gramStart"/>
      <w:r w:rsidRPr="007A5575">
        <w:rPr>
          <w:rFonts w:eastAsia="Times New Roman"/>
          <w:color w:val="000000"/>
          <w:lang w:eastAsia="ru-RU"/>
        </w:rPr>
        <w:t>Принят</w:t>
      </w:r>
      <w:proofErr w:type="gramEnd"/>
      <w:r w:rsidRPr="007A5575">
        <w:rPr>
          <w:rFonts w:eastAsia="Times New Roman"/>
          <w:color w:val="000000"/>
          <w:lang w:eastAsia="ru-RU"/>
        </w:rPr>
        <w:t xml:space="preserve"> Государственной Думой 25 июня 1999 года</w:t>
      </w:r>
    </w:p>
    <w:p w:rsidR="007A5575" w:rsidRPr="007A5575" w:rsidRDefault="007A5575" w:rsidP="00E52E62">
      <w:pPr>
        <w:jc w:val="right"/>
        <w:rPr>
          <w:rFonts w:eastAsia="Times New Roman"/>
          <w:color w:val="000000"/>
          <w:lang w:eastAsia="ru-RU"/>
        </w:rPr>
      </w:pPr>
      <w:proofErr w:type="gramStart"/>
      <w:r w:rsidRPr="007A5575">
        <w:rPr>
          <w:rFonts w:eastAsia="Times New Roman"/>
          <w:color w:val="000000"/>
          <w:lang w:eastAsia="ru-RU"/>
        </w:rPr>
        <w:t>Одобрен</w:t>
      </w:r>
      <w:proofErr w:type="gramEnd"/>
      <w:r w:rsidRPr="007A5575">
        <w:rPr>
          <w:rFonts w:eastAsia="Times New Roman"/>
          <w:color w:val="000000"/>
          <w:lang w:eastAsia="ru-RU"/>
        </w:rPr>
        <w:t xml:space="preserve"> Советом Федерации 2 июля 1999 года</w:t>
      </w:r>
    </w:p>
    <w:p w:rsidR="007A5575" w:rsidRPr="007A5575" w:rsidRDefault="007A5575" w:rsidP="00E52E62">
      <w:pPr>
        <w:jc w:val="right"/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Настоящий Федеральный закон устанавливает правовые и организационные основы оказания государственной социальной помощи малоимущим семьям или малоимущим одиноко проживающим гражданам.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Предметом регулирования настоящего Федерального закона не являются отношения, связанные с предоставлением гражданам льгот и социальных гарантий, установленных законодательством Российской Федерации.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1. Основные понятия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Для целей настоящего Федерального закона используются следующие основные понятия: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государственная социальная помощь - предоставление малоимущим семьям или малоимущим одиноко проживающим гражданам за счет средств соответствующих бюджетов бюджетной системы Российской Федерации социальных пособий, субсидий, компенсаций, жизненно необходимых товаров;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социальное пособие - безвозмездное предоставление гражданам определенной денежной суммы за счет средств соответствующих бюджетов бюджетной системы Российской Федерации;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субсидия - имеющая целевое назначение оплата предоставляемых гражданам материальных благ или оказываемых услуг;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компенсация - возмещение гражданам произведенных ими расходов, установленных законодательством.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2. Законодательство о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Законодательство о государственной социальной помощи состоит из Федерального закона "О прожиточном минимуме в Российской Федерации", Федерального закона "О финансовых основах местного самоуправления в Российской Федерации",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3. Цели оказания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Государственная социальная помощь оказывается в целях: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соответствующем субъекте Российской Федерации;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адресного и рационального использования бюджетных средств.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lastRenderedPageBreak/>
        <w:t>Статья 4. Полномочия Российской Федерации в области оказания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К ведению Российской Федерации в области оказания государственной социальной помощи относятся: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помощи;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разработка и реализация федеральных целевых программ оказания гражданам государственной социальной помощи на территории Российской Федерации;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формирование федерального бюджета в части расходов на оказание государственной социальной помощи;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установление видов государственной социальной помощи, оказание которых обязательно на территории Российской Федерации.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5. Источники оказания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Источниками оказания государственной социальной помощи являются средства федерального бюджета, средства бюджетов субъектов Российской Федерации и средства местных бюджетов.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 xml:space="preserve">В случае </w:t>
      </w:r>
      <w:proofErr w:type="gramStart"/>
      <w:r w:rsidRPr="007A5575">
        <w:rPr>
          <w:rFonts w:eastAsia="Times New Roman"/>
          <w:color w:val="000000"/>
          <w:lang w:eastAsia="ru-RU"/>
        </w:rPr>
        <w:t>недостаточности средств бюджетов субъектов Российской Федерации</w:t>
      </w:r>
      <w:proofErr w:type="gramEnd"/>
      <w:r w:rsidRPr="007A5575">
        <w:rPr>
          <w:rFonts w:eastAsia="Times New Roman"/>
          <w:color w:val="000000"/>
          <w:lang w:eastAsia="ru-RU"/>
        </w:rPr>
        <w:t xml:space="preserve"> и средств местных бюджетов на оказание государственной социальной помощи такие средства выделяются субъектам Российской Федерации и органам местного самоуправления за счет средств бюджета вышестоящего уровня бюджетной системы Российской Федерации или дополнительных источников в порядке, установленном законодательством Российской Федерации.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6. Периоды оказания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 Государственная социальная помощь может оказываться единовременно или на период не менее трех месяцев.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7. Получатели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Получателями государственной социальной помощи могут быть малоимущие семьи и малоимущие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минимумов, установленных для соответствующих социально-демографических групп населения.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В случае</w:t>
      </w:r>
      <w:proofErr w:type="gramStart"/>
      <w:r w:rsidRPr="007A5575">
        <w:rPr>
          <w:rFonts w:eastAsia="Times New Roman"/>
          <w:color w:val="000000"/>
          <w:lang w:eastAsia="ru-RU"/>
        </w:rPr>
        <w:t>,</w:t>
      </w:r>
      <w:proofErr w:type="gramEnd"/>
      <w:r w:rsidRPr="007A5575">
        <w:rPr>
          <w:rFonts w:eastAsia="Times New Roman"/>
          <w:color w:val="000000"/>
          <w:lang w:eastAsia="ru-RU"/>
        </w:rPr>
        <w:t xml:space="preserve"> если в субъекте Российской Федерации не установлены величины прожиточных минимумов, используются величины прожиточных минимумов, установленных Правительством Российской Федерации.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8. Порядок назначения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lastRenderedPageBreak/>
        <w:t>1. Государственная социальная помощь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 xml:space="preserve">2. </w:t>
      </w:r>
      <w:proofErr w:type="gramStart"/>
      <w:r w:rsidRPr="007A5575">
        <w:rPr>
          <w:rFonts w:eastAsia="Times New Roman"/>
          <w:color w:val="000000"/>
          <w:lang w:eastAsia="ru-RU"/>
        </w:rPr>
        <w:t>Государственная социальная помощь назначается на основании заявления гражданина в письменной форме от себя лично (для малоимущих одиноко проживающих граждан) или от имени своей семьи, заявления в письменной форме опекуна, попечителя, другого законного представителя гражданина в органы социальной защиты населения по месту жительства или месту пребывания, в котором заявителем указываются сведения о составе семьи, доходах и принадлежащем ему (его семье) имуществе</w:t>
      </w:r>
      <w:proofErr w:type="gramEnd"/>
      <w:r w:rsidRPr="007A5575">
        <w:rPr>
          <w:rFonts w:eastAsia="Times New Roman"/>
          <w:color w:val="000000"/>
          <w:lang w:eastAsia="ru-RU"/>
        </w:rPr>
        <w:t xml:space="preserve"> на праве собственности.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Представленные заявителем сведения могут быть подтверждены посредством дополнительной проверки (комиссионного обследования), проводимой органом социальной защиты населения самостоятельно.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Организации несут ответственность за достоверность сведений, содержащихся в выданных ими документах, в соответствии с законодательством.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3.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документов. При необходимости проведения дополнительной проверки (комиссионного обследования) органом социальной защиты населения представленных заявителем сведений о доходах семьи (одиноко проживающего гражданина) данный орган должен дать в указанный срок предварительный ответ с уведомлением о проведении такой проверки. В таком случае окончательный ответ должен быть дан заявителю не позднее чем через 30 дней после подачи заявления.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4. Порядок расчета среднедушевого дохода и учета доходов, в том числе доходов от принадлежащего на праве собственности имущества, устанавливается федеральным законом, а до его принятия - Правительством Российской Федерации.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9. Отказ в назначении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В случае представления заявителем неполных и (или) недостоверных сведений о составе семьи, доходах и принадлежащем ему (его семье)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Отказ в назначении государственной социальной помощи по этим основаниям заявитель может обжаловать в вышестоящий орган социальной защиты населения и (или) в суд.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10. Основания для прекращения оказания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1. Заявитель обязан известить орган социальной защиты населения, который назначил государственную социальную помощь, об изменениях, являвшихся основанием для назначения либо продолжения оказания ему (его семье) государственной социальной помощи сведений о составе семьи, доходах и принадлежащем ему (его семье) имуществе на праве собственности в течение двух недель со дня наступления указанных изменений.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 xml:space="preserve">2. </w:t>
      </w:r>
      <w:proofErr w:type="gramStart"/>
      <w:r w:rsidRPr="007A5575">
        <w:rPr>
          <w:rFonts w:eastAsia="Times New Roman"/>
          <w:color w:val="000000"/>
          <w:lang w:eastAsia="ru-RU"/>
        </w:rPr>
        <w:t xml:space="preserve">В случае установления органом социальной защиты населения факта недостоверности представленных заявителем сведений о составе семьи, доходах и принадлежащем ему (его семье) имуществе на праве собственности или несвоевременного извещения об изменении указанных сведений заявитель (его семья) может быть лишен (лишена) права на получение государственной </w:t>
      </w:r>
      <w:r w:rsidRPr="007A5575">
        <w:rPr>
          <w:rFonts w:eastAsia="Times New Roman"/>
          <w:color w:val="000000"/>
          <w:lang w:eastAsia="ru-RU"/>
        </w:rPr>
        <w:lastRenderedPageBreak/>
        <w:t>социальной помощи на период, устанавливаемый органами социальной защиты населения субъекта Российской Федерации, но не более чем на</w:t>
      </w:r>
      <w:proofErr w:type="gramEnd"/>
      <w:r w:rsidRPr="007A5575">
        <w:rPr>
          <w:rFonts w:eastAsia="Times New Roman"/>
          <w:color w:val="000000"/>
          <w:lang w:eastAsia="ru-RU"/>
        </w:rPr>
        <w:t xml:space="preserve"> период, в течение которого указанная помощь заявителю незаконно оказывалась.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3. Прекращение оказания государственной социальной помощи может быть обжаловано заявителем в вышестоящий орган социальной защиты населения и (или) в суд.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11. Размер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Размер государственной социальной помощи малоимущим семьям и малоимущим одиноко проживающим гражданам, среднедушевой доход которых ниже прожиточного минимума, установленного в соответствующем субъекте Российской Федерации, определяется законодательством субъектов Российской Федерации в пределах разницы между суммой величин прожиточных минимумов и общим доходом членов малоимущей семьи или малоимущего одиноко проживающего гражданина.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12. Виды оказания государственной социальной помощи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1. Оказание государственной социальной помощи осуществляется в следующих видах: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денежные выплаты (социальные пособия, субсидии, компенсации и другие выплаты);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натуральная помощь (топливо, продукты питания, одежда, обувь, медикаменты и другие виды натуральной помощи).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2. Органы местного самоуправления осуществляют оказание государственной социальной помощи в пределах передаваемых им органами государственной власти в этих целях полномочий вместе с материальными и финансовыми ресурсами для их осуществления.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13. Приведение нормативных правовых актов в соответствие с настоящим Федеральным законом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 xml:space="preserve">Президенту Российской Федерации и Правительству Российской Федерации привести свои нормативные правовые акты </w:t>
      </w:r>
      <w:proofErr w:type="gramStart"/>
      <w:r w:rsidRPr="007A5575">
        <w:rPr>
          <w:rFonts w:eastAsia="Times New Roman"/>
          <w:color w:val="000000"/>
          <w:lang w:eastAsia="ru-RU"/>
        </w:rPr>
        <w:t>в соответствие с настоящим Федеральным законом в течение трех месяцев со дня вступления его в силу</w:t>
      </w:r>
      <w:proofErr w:type="gramEnd"/>
      <w:r w:rsidRPr="007A5575">
        <w:rPr>
          <w:rFonts w:eastAsia="Times New Roman"/>
          <w:color w:val="000000"/>
          <w:lang w:eastAsia="ru-RU"/>
        </w:rPr>
        <w:t>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Статья 14. Вступление в силу настоящего Федерального закона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"О прожиточном минимуме в Российской Федерации".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</w:p>
    <w:p w:rsid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Президент</w:t>
      </w:r>
      <w:r>
        <w:rPr>
          <w:rFonts w:eastAsia="Times New Roman"/>
          <w:color w:val="000000"/>
          <w:lang w:eastAsia="ru-RU"/>
        </w:rPr>
        <w:t xml:space="preserve"> </w:t>
      </w:r>
      <w:r w:rsidRPr="007A5575">
        <w:rPr>
          <w:rFonts w:eastAsia="Times New Roman"/>
          <w:color w:val="000000"/>
          <w:lang w:eastAsia="ru-RU"/>
        </w:rPr>
        <w:t>Российской Федерации</w:t>
      </w:r>
    </w:p>
    <w:p w:rsidR="007A5575" w:rsidRPr="007A5575" w:rsidRDefault="007A5575" w:rsidP="007A5575">
      <w:pPr>
        <w:rPr>
          <w:rFonts w:eastAsia="Times New Roman"/>
          <w:color w:val="000000"/>
          <w:lang w:eastAsia="ru-RU"/>
        </w:rPr>
      </w:pPr>
      <w:r w:rsidRPr="007A5575">
        <w:rPr>
          <w:rFonts w:eastAsia="Times New Roman"/>
          <w:color w:val="000000"/>
          <w:lang w:eastAsia="ru-RU"/>
        </w:rPr>
        <w:t>Б.Ельцин</w:t>
      </w:r>
    </w:p>
    <w:p w:rsidR="00523930" w:rsidRPr="007A5575" w:rsidRDefault="00523930"/>
    <w:sectPr w:rsidR="00523930" w:rsidRPr="007A5575" w:rsidSect="00441B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Demi 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575"/>
    <w:rsid w:val="00061472"/>
    <w:rsid w:val="000E3418"/>
    <w:rsid w:val="00110F24"/>
    <w:rsid w:val="00441B1E"/>
    <w:rsid w:val="00523930"/>
    <w:rsid w:val="007A5575"/>
    <w:rsid w:val="008330C9"/>
    <w:rsid w:val="00B47870"/>
    <w:rsid w:val="00E5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30"/>
  </w:style>
  <w:style w:type="paragraph" w:styleId="1">
    <w:name w:val="heading 1"/>
    <w:basedOn w:val="a"/>
    <w:link w:val="10"/>
    <w:uiPriority w:val="9"/>
    <w:qFormat/>
    <w:rsid w:val="007A5575"/>
    <w:pPr>
      <w:spacing w:before="161" w:after="161"/>
      <w:outlineLvl w:val="0"/>
    </w:pPr>
    <w:rPr>
      <w:rFonts w:ascii="Futura Demi C" w:eastAsia="Times New Roman" w:hAnsi="Futura Demi C"/>
      <w:b/>
      <w:bCs/>
      <w:color w:val="008290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7A5575"/>
    <w:pPr>
      <w:spacing w:before="100" w:beforeAutospacing="1" w:after="100" w:afterAutospacing="1"/>
      <w:outlineLvl w:val="1"/>
    </w:pPr>
    <w:rPr>
      <w:rFonts w:ascii="Futura Demi C" w:eastAsia="Times New Roman" w:hAnsi="Futura Demi C"/>
      <w:b/>
      <w:bCs/>
      <w:color w:val="00829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575"/>
    <w:rPr>
      <w:rFonts w:ascii="Futura Demi C" w:eastAsia="Times New Roman" w:hAnsi="Futura Demi C"/>
      <w:b/>
      <w:bCs/>
      <w:color w:val="008290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575"/>
    <w:rPr>
      <w:rFonts w:ascii="Futura Demi C" w:eastAsia="Times New Roman" w:hAnsi="Futura Demi C"/>
      <w:b/>
      <w:bCs/>
      <w:color w:val="00829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5017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880">
                      <w:marLeft w:val="-125"/>
                      <w:marRight w:val="-2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7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4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6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1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5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</dc:creator>
  <cp:keywords/>
  <dc:description/>
  <cp:lastModifiedBy>Espera</cp:lastModifiedBy>
  <cp:revision>3</cp:revision>
  <dcterms:created xsi:type="dcterms:W3CDTF">2016-12-29T08:23:00Z</dcterms:created>
  <dcterms:modified xsi:type="dcterms:W3CDTF">2016-12-29T08:26:00Z</dcterms:modified>
</cp:coreProperties>
</file>